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59C5" w14:textId="28023715" w:rsidR="004E391C" w:rsidRDefault="004E391C" w:rsidP="00326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bookmarkStart w:id="0" w:name="OLE_LINK2"/>
      <w:bookmarkStart w:id="1" w:name="OLE_LINK1"/>
    </w:p>
    <w:p w14:paraId="7807F42C" w14:textId="346CF4C6" w:rsidR="00CF70F6" w:rsidRDefault="00CF70F6" w:rsidP="00326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i/>
          <w:noProof/>
          <w:color w:val="4472C4"/>
          <w:sz w:val="32"/>
        </w:rPr>
        <w:drawing>
          <wp:anchor distT="0" distB="0" distL="114300" distR="114300" simplePos="0" relativeHeight="251659264" behindDoc="1" locked="0" layoutInCell="1" allowOverlap="1" wp14:anchorId="52F71277" wp14:editId="6B8C4475">
            <wp:simplePos x="0" y="0"/>
            <wp:positionH relativeFrom="margin">
              <wp:posOffset>0</wp:posOffset>
            </wp:positionH>
            <wp:positionV relativeFrom="margin">
              <wp:posOffset>175260</wp:posOffset>
            </wp:positionV>
            <wp:extent cx="6203097" cy="2105025"/>
            <wp:effectExtent l="0" t="0" r="7620" b="0"/>
            <wp:wrapNone/>
            <wp:docPr id="34586394" name="Immagine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 1" descr="bd7597d4be7839835acb44167307c8a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097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43B74" w14:textId="749FD2CA" w:rsidR="00CF70F6" w:rsidRDefault="00CF70F6" w:rsidP="00326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2669235" w14:textId="22F90469" w:rsidR="00CF70F6" w:rsidRDefault="00CF70F6" w:rsidP="00326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62AF47B" w14:textId="2CF7637B" w:rsidR="00CF70F6" w:rsidRDefault="00CF70F6" w:rsidP="00326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9B02659" w14:textId="2787E517" w:rsidR="00CF70F6" w:rsidRDefault="00CF70F6" w:rsidP="00326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36C691E" w14:textId="5D6CC73C" w:rsidR="00CF70F6" w:rsidRDefault="00CF70F6" w:rsidP="00326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1242BA1" w14:textId="430FD91E" w:rsidR="00CF70F6" w:rsidRDefault="00CF70F6" w:rsidP="00326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2091F0D" w14:textId="2470608D" w:rsidR="00CF70F6" w:rsidRDefault="00CF70F6" w:rsidP="00326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0634CCAE" w14:textId="154DDBFC" w:rsidR="00CF70F6" w:rsidRDefault="00CF70F6" w:rsidP="00326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6FD0FE9" w14:textId="781E647B" w:rsidR="00CF70F6" w:rsidRDefault="00CF70F6" w:rsidP="00326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101B04E" w14:textId="7CE919C9" w:rsidR="00CF70F6" w:rsidRDefault="00CF70F6" w:rsidP="00326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58F2B75" w14:textId="77777777" w:rsidR="00CF70F6" w:rsidRPr="004E391C" w:rsidRDefault="00CF70F6" w:rsidP="00326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bookmarkEnd w:id="0"/>
    <w:bookmarkEnd w:id="1"/>
    <w:p w14:paraId="0AB4BCCD" w14:textId="77777777" w:rsidR="2FCBBA32" w:rsidRDefault="2FCBBA32" w:rsidP="2FCBB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</w:pPr>
    </w:p>
    <w:p w14:paraId="52BBBCF8" w14:textId="77777777" w:rsidR="004E391C" w:rsidRPr="004E391C" w:rsidRDefault="2FCBBA32" w:rsidP="001F4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2FCBB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PROGRAMMA SVOLTO DI </w:t>
      </w:r>
      <w:r w:rsidR="00B542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ECONOMIA POLITICA</w:t>
      </w:r>
    </w:p>
    <w:p w14:paraId="074D4E4A" w14:textId="77777777" w:rsidR="2FCBBA32" w:rsidRDefault="2FCBBA32" w:rsidP="2FCBB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</w:pPr>
    </w:p>
    <w:p w14:paraId="3BC11858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79CFA8EE" w14:textId="74433BC5" w:rsidR="004E391C" w:rsidRPr="004E391C" w:rsidRDefault="2FCBBA32" w:rsidP="2FCBBA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2FCBB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ISTITUTO: </w:t>
      </w:r>
      <w:r w:rsidRPr="2FCBBA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I.I.S.S</w:t>
      </w:r>
      <w:r w:rsidRPr="2FCBBA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it-IT"/>
        </w:rPr>
        <w:t>.</w:t>
      </w:r>
      <w:r w:rsidRPr="2FCBBA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“PIETRO </w:t>
      </w:r>
      <w:proofErr w:type="gramStart"/>
      <w:r w:rsidRPr="2FCBBA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SETTE”</w:t>
      </w:r>
      <w:r w:rsidRPr="2FCBB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</w:t>
      </w:r>
      <w:proofErr w:type="gramEnd"/>
      <w:r w:rsidRPr="2FCBB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</w:t>
      </w:r>
      <w:r w:rsidR="009C1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ANNO SCOLASTICO 20</w:t>
      </w:r>
      <w:r w:rsidR="00930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</w:t>
      </w:r>
      <w:r w:rsidR="00CF7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4</w:t>
      </w:r>
      <w:r w:rsidR="009C1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/20</w:t>
      </w:r>
      <w:r w:rsidR="006A7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</w:t>
      </w:r>
      <w:r w:rsidR="00CF7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5</w:t>
      </w:r>
    </w:p>
    <w:p w14:paraId="2E909ECF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D2937D9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SISTEMI INFORMATIVI AZIENDALI</w:t>
      </w:r>
    </w:p>
    <w:p w14:paraId="31507911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741571E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CLASSE</w:t>
      </w:r>
      <w:r w:rsidR="00712CE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="00CE7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</w:t>
      </w:r>
      <w:proofErr w:type="gramEnd"/>
      <w:r w:rsidR="00CE7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SEZIONE  B SIA</w:t>
      </w:r>
    </w:p>
    <w:p w14:paraId="20B800DA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E0574D9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DOCENTE: RUSSO LUCIANO</w:t>
      </w:r>
    </w:p>
    <w:p w14:paraId="426097E0" w14:textId="77777777" w:rsidR="004E391C" w:rsidRPr="004E391C" w:rsidRDefault="004E391C" w:rsidP="2FCBBA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EAF4D8F" w14:textId="100A710F" w:rsidR="005A47D7" w:rsidRPr="004E391C" w:rsidRDefault="005A47D7" w:rsidP="005A4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ECONOMIA </w:t>
      </w:r>
      <w:r w:rsidR="0035228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DINAMICA; CROCETTI, SIMONE; </w:t>
      </w: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TRAMONTANA</w:t>
      </w:r>
    </w:p>
    <w:p w14:paraId="763F30FA" w14:textId="77777777" w:rsidR="005A47D7" w:rsidRPr="004E391C" w:rsidRDefault="005A47D7" w:rsidP="005A4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146D257" w14:textId="77777777" w:rsidR="004E391C" w:rsidRPr="004E391C" w:rsidRDefault="2FCBBA32" w:rsidP="2FCBBA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2FCBB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QUADRO ORARIO (N.2 ore settimanali) </w:t>
      </w:r>
    </w:p>
    <w:p w14:paraId="4500469F" w14:textId="77777777" w:rsidR="00254523" w:rsidRDefault="00254523" w:rsidP="001F4B4E">
      <w:pPr>
        <w:spacing w:line="240" w:lineRule="auto"/>
        <w:rPr>
          <w:b/>
          <w:sz w:val="28"/>
          <w:szCs w:val="26"/>
        </w:rPr>
      </w:pPr>
    </w:p>
    <w:p w14:paraId="36A214B5" w14:textId="77777777" w:rsidR="00254523" w:rsidRPr="00254523" w:rsidRDefault="2FCBBA32" w:rsidP="2FCBBA32">
      <w:pPr>
        <w:pStyle w:val="Default"/>
        <w:spacing w:line="360" w:lineRule="auto"/>
        <w:rPr>
          <w:b/>
          <w:bCs/>
          <w:color w:val="000000" w:themeColor="text1"/>
        </w:rPr>
      </w:pPr>
      <w:r w:rsidRPr="2FCBBA32">
        <w:rPr>
          <w:b/>
          <w:bCs/>
          <w:color w:val="000000" w:themeColor="text1"/>
        </w:rPr>
        <w:t xml:space="preserve">Modulo 1: IL REDDITO NAZIONALE E LA COMUNICAZIONE ECONOMICA </w:t>
      </w:r>
    </w:p>
    <w:p w14:paraId="03014085" w14:textId="77777777" w:rsidR="00254523" w:rsidRPr="00254523" w:rsidRDefault="00254523" w:rsidP="00254523">
      <w:pPr>
        <w:pStyle w:val="Default"/>
        <w:spacing w:line="360" w:lineRule="auto"/>
        <w:rPr>
          <w:color w:val="000000" w:themeColor="text1"/>
          <w:u w:val="single"/>
        </w:rPr>
      </w:pPr>
      <w:r w:rsidRPr="00254523">
        <w:rPr>
          <w:color w:val="000000" w:themeColor="text1"/>
          <w:u w:val="single"/>
        </w:rPr>
        <w:t xml:space="preserve">U.D. </w:t>
      </w:r>
      <w:proofErr w:type="gramStart"/>
      <w:r w:rsidRPr="00254523">
        <w:rPr>
          <w:color w:val="000000" w:themeColor="text1"/>
          <w:u w:val="single"/>
        </w:rPr>
        <w:t>1  La</w:t>
      </w:r>
      <w:proofErr w:type="gramEnd"/>
      <w:r w:rsidRPr="00254523">
        <w:rPr>
          <w:color w:val="000000" w:themeColor="text1"/>
          <w:u w:val="single"/>
        </w:rPr>
        <w:t xml:space="preserve"> Contabilità economica nazionale</w:t>
      </w:r>
    </w:p>
    <w:p w14:paraId="6214DCD8" w14:textId="77777777" w:rsidR="00254523" w:rsidRPr="00254523" w:rsidRDefault="00254523" w:rsidP="00254523">
      <w:pPr>
        <w:pStyle w:val="Default"/>
        <w:spacing w:line="360" w:lineRule="auto"/>
        <w:rPr>
          <w:color w:val="000000" w:themeColor="text1"/>
        </w:rPr>
      </w:pPr>
      <w:r w:rsidRPr="00254523">
        <w:rPr>
          <w:color w:val="000000" w:themeColor="text1"/>
        </w:rPr>
        <w:t>PIL e PNL: definizioni e sviluppo della formula dal PIL al PNL al RN</w:t>
      </w:r>
    </w:p>
    <w:p w14:paraId="556942F4" w14:textId="77777777" w:rsidR="00254523" w:rsidRPr="00254523" w:rsidRDefault="00254523" w:rsidP="00254523">
      <w:pPr>
        <w:pStyle w:val="Default"/>
        <w:spacing w:line="360" w:lineRule="auto"/>
        <w:rPr>
          <w:color w:val="000000" w:themeColor="text1"/>
        </w:rPr>
      </w:pPr>
      <w:r w:rsidRPr="00254523">
        <w:rPr>
          <w:color w:val="000000" w:themeColor="text1"/>
        </w:rPr>
        <w:t>Reddito nazionale lordo e sue diverse definizioni</w:t>
      </w:r>
    </w:p>
    <w:p w14:paraId="423A7E7B" w14:textId="77777777" w:rsidR="00254523" w:rsidRPr="00254523" w:rsidRDefault="00254523" w:rsidP="00254523">
      <w:pPr>
        <w:pStyle w:val="Default"/>
        <w:spacing w:line="360" w:lineRule="auto"/>
        <w:rPr>
          <w:color w:val="000000" w:themeColor="text1"/>
        </w:rPr>
      </w:pPr>
      <w:r w:rsidRPr="00254523">
        <w:rPr>
          <w:color w:val="000000" w:themeColor="text1"/>
        </w:rPr>
        <w:t>Le interrelazioni tra i soggetti del sistema economico</w:t>
      </w:r>
    </w:p>
    <w:p w14:paraId="5913077A" w14:textId="77777777" w:rsidR="00254523" w:rsidRPr="00254523" w:rsidRDefault="00254523" w:rsidP="00254523">
      <w:pPr>
        <w:pStyle w:val="Default"/>
        <w:spacing w:line="360" w:lineRule="auto"/>
        <w:rPr>
          <w:color w:val="000000" w:themeColor="text1"/>
        </w:rPr>
      </w:pPr>
      <w:r w:rsidRPr="00254523">
        <w:rPr>
          <w:color w:val="000000" w:themeColor="text1"/>
        </w:rPr>
        <w:t>Formula del Reddito nazionale: impieghi del reddito nazionale</w:t>
      </w:r>
    </w:p>
    <w:p w14:paraId="4A12C882" w14:textId="77777777" w:rsidR="00254523" w:rsidRPr="00254523" w:rsidRDefault="00254523" w:rsidP="00254523">
      <w:pPr>
        <w:pStyle w:val="Default"/>
        <w:spacing w:line="360" w:lineRule="auto"/>
        <w:rPr>
          <w:color w:val="000000" w:themeColor="text1"/>
        </w:rPr>
      </w:pPr>
      <w:r w:rsidRPr="00254523">
        <w:rPr>
          <w:color w:val="000000" w:themeColor="text1"/>
        </w:rPr>
        <w:t xml:space="preserve">Il bilancio economico nazionale </w:t>
      </w:r>
    </w:p>
    <w:p w14:paraId="4DA3005D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  <w:u w:val="single"/>
        </w:rPr>
      </w:pPr>
      <w:r w:rsidRPr="00254523">
        <w:rPr>
          <w:b w:val="0"/>
          <w:color w:val="000000" w:themeColor="text1"/>
          <w:sz w:val="24"/>
          <w:szCs w:val="24"/>
          <w:u w:val="single"/>
        </w:rPr>
        <w:t>U.D. 2 Il consumo e il risparmio nel reddito nazionale</w:t>
      </w:r>
    </w:p>
    <w:p w14:paraId="0151C129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Il risparmio nel reddito nazionale</w:t>
      </w:r>
    </w:p>
    <w:p w14:paraId="386BFF69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Il reddito nazionale e la teoria classiche e Keynesiane</w:t>
      </w:r>
    </w:p>
    <w:p w14:paraId="22323DDB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 xml:space="preserve">Il moltiplicatore del reddito </w:t>
      </w:r>
    </w:p>
    <w:p w14:paraId="7C7BD046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Il calcolo del moltiplicatore Keynesiano</w:t>
      </w:r>
    </w:p>
    <w:p w14:paraId="34F205D7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La domanda aggregata</w:t>
      </w:r>
    </w:p>
    <w:p w14:paraId="43D6DF0C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</w:p>
    <w:p w14:paraId="2537B650" w14:textId="77777777" w:rsidR="00254523" w:rsidRPr="00254523" w:rsidRDefault="00254523" w:rsidP="00254523">
      <w:pPr>
        <w:pStyle w:val="Corpodeltesto31"/>
        <w:spacing w:line="360" w:lineRule="auto"/>
        <w:rPr>
          <w:bCs/>
          <w:color w:val="000000" w:themeColor="text1"/>
          <w:sz w:val="24"/>
          <w:szCs w:val="24"/>
        </w:rPr>
      </w:pPr>
      <w:r w:rsidRPr="00254523">
        <w:rPr>
          <w:bCs/>
          <w:color w:val="000000" w:themeColor="text1"/>
          <w:sz w:val="24"/>
          <w:szCs w:val="24"/>
        </w:rPr>
        <w:lastRenderedPageBreak/>
        <w:t xml:space="preserve">Modulo II LA MONETA E LE BANCHE </w:t>
      </w:r>
    </w:p>
    <w:p w14:paraId="6559E491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  <w:u w:val="single"/>
        </w:rPr>
      </w:pPr>
      <w:r w:rsidRPr="00254523">
        <w:rPr>
          <w:b w:val="0"/>
          <w:color w:val="000000" w:themeColor="text1"/>
          <w:sz w:val="24"/>
          <w:szCs w:val="24"/>
          <w:u w:val="single"/>
        </w:rPr>
        <w:t>U.D. 1 Concetti generali sulla moneta</w:t>
      </w:r>
    </w:p>
    <w:p w14:paraId="44A26FC8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Origini, funzioni, moneta metallica e carta moneta</w:t>
      </w:r>
    </w:p>
    <w:p w14:paraId="26A73515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Il valore della moneta</w:t>
      </w:r>
    </w:p>
    <w:p w14:paraId="77AC2FE8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Le funzioni della moneta</w:t>
      </w:r>
    </w:p>
    <w:p w14:paraId="23B6C9D9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La moneta bancaria</w:t>
      </w:r>
    </w:p>
    <w:p w14:paraId="366A5955" w14:textId="601E51CD" w:rsid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  <w:u w:val="single"/>
        </w:rPr>
      </w:pPr>
      <w:r w:rsidRPr="00254523">
        <w:rPr>
          <w:b w:val="0"/>
          <w:color w:val="000000" w:themeColor="text1"/>
          <w:sz w:val="24"/>
          <w:szCs w:val="24"/>
          <w:u w:val="single"/>
        </w:rPr>
        <w:t>U.D.2 Domanda e offerta di moneta</w:t>
      </w:r>
    </w:p>
    <w:p w14:paraId="06351019" w14:textId="24AEB035" w:rsidR="00930C80" w:rsidRPr="00930C80" w:rsidRDefault="00930C80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930C80">
        <w:rPr>
          <w:b w:val="0"/>
          <w:color w:val="000000" w:themeColor="text1"/>
          <w:sz w:val="24"/>
          <w:szCs w:val="24"/>
        </w:rPr>
        <w:t>I titoli e il sistema di quotazione</w:t>
      </w:r>
    </w:p>
    <w:p w14:paraId="5CAA9A6C" w14:textId="05075C85" w:rsidR="00930C80" w:rsidRPr="00930C80" w:rsidRDefault="00930C80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930C80">
        <w:rPr>
          <w:b w:val="0"/>
          <w:color w:val="000000" w:themeColor="text1"/>
          <w:sz w:val="24"/>
          <w:szCs w:val="24"/>
        </w:rPr>
        <w:t>Relazione tra tassi di interesse e quotazione dei titoli</w:t>
      </w:r>
    </w:p>
    <w:p w14:paraId="0674FEA9" w14:textId="79DD7CBA" w:rsidR="00930C80" w:rsidRPr="00930C80" w:rsidRDefault="00930C80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930C80">
        <w:rPr>
          <w:b w:val="0"/>
          <w:color w:val="000000" w:themeColor="text1"/>
          <w:sz w:val="24"/>
          <w:szCs w:val="24"/>
        </w:rPr>
        <w:t>Le Società di Rating</w:t>
      </w:r>
    </w:p>
    <w:p w14:paraId="4106E81A" w14:textId="22272C6F" w:rsidR="00930C80" w:rsidRPr="00930C80" w:rsidRDefault="00930C80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930C80">
        <w:rPr>
          <w:b w:val="0"/>
          <w:color w:val="000000" w:themeColor="text1"/>
          <w:sz w:val="24"/>
          <w:szCs w:val="24"/>
        </w:rPr>
        <w:t>Lo spread BT</w:t>
      </w:r>
      <w:r w:rsidR="00652E4B">
        <w:rPr>
          <w:b w:val="0"/>
          <w:color w:val="000000" w:themeColor="text1"/>
          <w:sz w:val="24"/>
          <w:szCs w:val="24"/>
        </w:rPr>
        <w:t>P/</w:t>
      </w:r>
      <w:r w:rsidRPr="00930C80">
        <w:rPr>
          <w:b w:val="0"/>
          <w:color w:val="000000" w:themeColor="text1"/>
          <w:sz w:val="24"/>
          <w:szCs w:val="24"/>
        </w:rPr>
        <w:t>BUND</w:t>
      </w:r>
    </w:p>
    <w:p w14:paraId="28F1E101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La domanda di moneta</w:t>
      </w:r>
    </w:p>
    <w:p w14:paraId="6251B602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La domanda di moneta secondo Keynes (movente transazionale, precauzionale, speculativo)</w:t>
      </w:r>
    </w:p>
    <w:p w14:paraId="73C051FA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La trappola di liquidità</w:t>
      </w:r>
    </w:p>
    <w:p w14:paraId="3415C933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La teoria quantitativa della moneta</w:t>
      </w:r>
    </w:p>
    <w:p w14:paraId="42D47A3A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L'offerta di moneta: la creazione di moneta</w:t>
      </w:r>
    </w:p>
    <w:p w14:paraId="6C61CE98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La Banca Centrale: criteri in base ai quali viene decisa la quantità di moneta da creare; canali attraverso cui immettere moneta nel sistema economico, le banche ed il moltiplicatore dei depositi</w:t>
      </w:r>
    </w:p>
    <w:p w14:paraId="7F3FA104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  <w:u w:val="single"/>
        </w:rPr>
      </w:pPr>
      <w:r w:rsidRPr="00254523">
        <w:rPr>
          <w:b w:val="0"/>
          <w:color w:val="000000" w:themeColor="text1"/>
          <w:sz w:val="24"/>
          <w:szCs w:val="24"/>
          <w:u w:val="single"/>
        </w:rPr>
        <w:t>U.D.3 La politica monetaria. L'inflazione</w:t>
      </w:r>
    </w:p>
    <w:p w14:paraId="471103C6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La politica monetaria ed i suoi obiettivi</w:t>
      </w:r>
    </w:p>
    <w:p w14:paraId="72CA9D5E" w14:textId="37F774FC" w:rsid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Gli strumenti della politica monetaria</w:t>
      </w:r>
    </w:p>
    <w:p w14:paraId="2B4FB938" w14:textId="5D916F0D" w:rsidR="00930C80" w:rsidRPr="00254523" w:rsidRDefault="00930C80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Relazione tra Tassi di interesse, valuta e commercio internazionale</w:t>
      </w:r>
    </w:p>
    <w:p w14:paraId="62040234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Inflazione: nozione e classificazione</w:t>
      </w:r>
    </w:p>
    <w:p w14:paraId="4ED563D3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Effetti dell'inflazione</w:t>
      </w:r>
    </w:p>
    <w:p w14:paraId="2B979337" w14:textId="2497CC64" w:rsidR="00254523" w:rsidRPr="009116FF" w:rsidRDefault="009116FF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9116FF">
        <w:rPr>
          <w:b w:val="0"/>
          <w:color w:val="000000" w:themeColor="text1"/>
          <w:sz w:val="24"/>
          <w:szCs w:val="24"/>
        </w:rPr>
        <w:t>Rimedi contro l’inflazione</w:t>
      </w:r>
    </w:p>
    <w:p w14:paraId="70F76DE2" w14:textId="77777777" w:rsidR="00254523" w:rsidRPr="00254523" w:rsidRDefault="2FCBBA32" w:rsidP="2FCBBA32">
      <w:pPr>
        <w:pStyle w:val="Corpodeltesto31"/>
        <w:spacing w:line="360" w:lineRule="auto"/>
        <w:rPr>
          <w:color w:val="000000" w:themeColor="text1"/>
          <w:sz w:val="24"/>
          <w:szCs w:val="24"/>
        </w:rPr>
      </w:pPr>
      <w:r w:rsidRPr="2FCBBA32">
        <w:rPr>
          <w:color w:val="000000" w:themeColor="text1"/>
          <w:sz w:val="24"/>
          <w:szCs w:val="24"/>
        </w:rPr>
        <w:t xml:space="preserve">Modulo </w:t>
      </w:r>
      <w:proofErr w:type="gramStart"/>
      <w:r w:rsidRPr="2FCBBA32">
        <w:rPr>
          <w:color w:val="000000" w:themeColor="text1"/>
          <w:sz w:val="24"/>
          <w:szCs w:val="24"/>
        </w:rPr>
        <w:t>II:I</w:t>
      </w:r>
      <w:proofErr w:type="gramEnd"/>
      <w:r w:rsidRPr="2FCBBA32">
        <w:rPr>
          <w:color w:val="000000" w:themeColor="text1"/>
          <w:sz w:val="24"/>
          <w:szCs w:val="24"/>
        </w:rPr>
        <w:t xml:space="preserve"> La politica economica </w:t>
      </w:r>
    </w:p>
    <w:p w14:paraId="5F3F6D30" w14:textId="77777777" w:rsidR="00254523" w:rsidRPr="00254523" w:rsidRDefault="00254523" w:rsidP="00254523">
      <w:pPr>
        <w:pStyle w:val="Corpodeltesto31"/>
        <w:spacing w:line="360" w:lineRule="auto"/>
        <w:rPr>
          <w:bCs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U.D. 1 I sistemi economici</w:t>
      </w:r>
    </w:p>
    <w:p w14:paraId="1F4CAE78" w14:textId="77777777" w:rsidR="00254523" w:rsidRPr="00254523" w:rsidRDefault="00254523" w:rsidP="00254523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00254523">
        <w:rPr>
          <w:b w:val="0"/>
          <w:color w:val="000000" w:themeColor="text1"/>
          <w:sz w:val="24"/>
          <w:szCs w:val="24"/>
        </w:rPr>
        <w:t>U.D.2 L'intervento dello Stato nell'economia</w:t>
      </w:r>
    </w:p>
    <w:p w14:paraId="5BCDF7E0" w14:textId="77777777" w:rsidR="00254523" w:rsidRDefault="2FCBBA32" w:rsidP="2FCBBA32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  <w:r w:rsidRPr="2FCBBA32">
        <w:rPr>
          <w:b w:val="0"/>
          <w:color w:val="000000" w:themeColor="text1"/>
          <w:sz w:val="24"/>
          <w:szCs w:val="24"/>
        </w:rPr>
        <w:t>U.D.3 Storia e problemi dell'economia italiana</w:t>
      </w:r>
    </w:p>
    <w:p w14:paraId="18265414" w14:textId="77777777" w:rsidR="003261A3" w:rsidRPr="00254523" w:rsidRDefault="003261A3" w:rsidP="2FCBBA32">
      <w:pPr>
        <w:pStyle w:val="Corpodeltesto31"/>
        <w:spacing w:line="360" w:lineRule="auto"/>
        <w:rPr>
          <w:b w:val="0"/>
          <w:color w:val="000000" w:themeColor="text1"/>
          <w:sz w:val="24"/>
          <w:szCs w:val="24"/>
        </w:rPr>
      </w:pPr>
    </w:p>
    <w:p w14:paraId="117439BE" w14:textId="3748F70B" w:rsidR="00254523" w:rsidRDefault="009C1D5D" w:rsidP="2FCBBA32">
      <w:pPr>
        <w:pStyle w:val="Corpodeltesto31"/>
        <w:rPr>
          <w:b w:val="0"/>
          <w:color w:val="000000" w:themeColor="text1"/>
          <w:sz w:val="22"/>
        </w:rPr>
      </w:pPr>
      <w:r>
        <w:rPr>
          <w:b w:val="0"/>
          <w:color w:val="000000" w:themeColor="text1"/>
          <w:sz w:val="22"/>
        </w:rPr>
        <w:t>Santeramo in Colle, giugno 20</w:t>
      </w:r>
      <w:r w:rsidR="006A71CB">
        <w:rPr>
          <w:b w:val="0"/>
          <w:color w:val="000000" w:themeColor="text1"/>
          <w:sz w:val="22"/>
        </w:rPr>
        <w:t>2</w:t>
      </w:r>
      <w:r w:rsidR="00CF70F6">
        <w:rPr>
          <w:b w:val="0"/>
          <w:color w:val="000000" w:themeColor="text1"/>
          <w:sz w:val="22"/>
        </w:rPr>
        <w:t>5</w:t>
      </w:r>
    </w:p>
    <w:p w14:paraId="32D7E386" w14:textId="77777777" w:rsidR="00254523" w:rsidRDefault="00254523" w:rsidP="2FCBBA32">
      <w:pPr>
        <w:pStyle w:val="Corpodeltesto31"/>
        <w:rPr>
          <w:b w:val="0"/>
          <w:color w:val="000000" w:themeColor="text1"/>
          <w:sz w:val="22"/>
        </w:rPr>
      </w:pPr>
    </w:p>
    <w:p w14:paraId="1F4059AF" w14:textId="77777777" w:rsidR="00254523" w:rsidRDefault="00254523" w:rsidP="2FCBBA32">
      <w:pPr>
        <w:pStyle w:val="Corpodeltesto31"/>
        <w:rPr>
          <w:b w:val="0"/>
          <w:color w:val="000000" w:themeColor="text1"/>
          <w:sz w:val="22"/>
        </w:rPr>
      </w:pPr>
      <w:r w:rsidRPr="2FCBBA32">
        <w:rPr>
          <w:b w:val="0"/>
          <w:color w:val="000000" w:themeColor="text1"/>
          <w:sz w:val="22"/>
        </w:rPr>
        <w:t>Il docente                                                                                                                   Gli alunni</w:t>
      </w:r>
    </w:p>
    <w:p w14:paraId="02BD456D" w14:textId="77777777" w:rsidR="00595230" w:rsidRPr="00595230" w:rsidRDefault="00254523" w:rsidP="2FCBBA32">
      <w:pPr>
        <w:pStyle w:val="Corpodeltesto31"/>
        <w:rPr>
          <w:b w:val="0"/>
          <w:sz w:val="26"/>
          <w:szCs w:val="26"/>
        </w:rPr>
      </w:pPr>
      <w:r>
        <w:rPr>
          <w:b w:val="0"/>
          <w:color w:val="000000" w:themeColor="text1"/>
          <w:sz w:val="22"/>
        </w:rPr>
        <w:tab/>
      </w:r>
      <w:r>
        <w:rPr>
          <w:b w:val="0"/>
          <w:color w:val="000000" w:themeColor="text1"/>
          <w:sz w:val="22"/>
        </w:rPr>
        <w:tab/>
      </w:r>
      <w:r>
        <w:rPr>
          <w:b w:val="0"/>
          <w:color w:val="000000" w:themeColor="text1"/>
          <w:sz w:val="22"/>
        </w:rPr>
        <w:tab/>
      </w:r>
      <w:r>
        <w:rPr>
          <w:b w:val="0"/>
          <w:color w:val="000000" w:themeColor="text1"/>
          <w:sz w:val="22"/>
        </w:rPr>
        <w:tab/>
      </w:r>
      <w:r>
        <w:rPr>
          <w:b w:val="0"/>
          <w:color w:val="000000" w:themeColor="text1"/>
          <w:sz w:val="22"/>
        </w:rPr>
        <w:tab/>
      </w:r>
      <w:r>
        <w:rPr>
          <w:b w:val="0"/>
          <w:color w:val="000000" w:themeColor="text1"/>
          <w:sz w:val="22"/>
        </w:rPr>
        <w:tab/>
      </w:r>
      <w:r>
        <w:rPr>
          <w:b w:val="0"/>
          <w:color w:val="000000" w:themeColor="text1"/>
          <w:sz w:val="22"/>
        </w:rPr>
        <w:tab/>
      </w:r>
      <w:r>
        <w:rPr>
          <w:b w:val="0"/>
          <w:color w:val="000000" w:themeColor="text1"/>
          <w:sz w:val="22"/>
        </w:rPr>
        <w:tab/>
      </w:r>
      <w:r>
        <w:rPr>
          <w:b w:val="0"/>
          <w:color w:val="000000" w:themeColor="text1"/>
          <w:sz w:val="22"/>
        </w:rPr>
        <w:tab/>
      </w:r>
      <w:r w:rsidRPr="2FCBBA32">
        <w:rPr>
          <w:b w:val="0"/>
          <w:color w:val="000000" w:themeColor="text1"/>
          <w:sz w:val="22"/>
        </w:rPr>
        <w:t xml:space="preserve">      </w:t>
      </w:r>
    </w:p>
    <w:sectPr w:rsidR="00595230" w:rsidRPr="00595230" w:rsidSect="007A0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224"/>
    <w:multiLevelType w:val="hybridMultilevel"/>
    <w:tmpl w:val="8E549C70"/>
    <w:lvl w:ilvl="0" w:tplc="22A0BF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5E34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8B0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A91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E90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987C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4C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AEE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26B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2D1DC1"/>
    <w:multiLevelType w:val="hybridMultilevel"/>
    <w:tmpl w:val="058623C6"/>
    <w:lvl w:ilvl="0" w:tplc="B1EAD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0D3A"/>
    <w:multiLevelType w:val="hybridMultilevel"/>
    <w:tmpl w:val="5ED6AA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12350"/>
    <w:multiLevelType w:val="hybridMultilevel"/>
    <w:tmpl w:val="DB9EF9A0"/>
    <w:lvl w:ilvl="0" w:tplc="233C2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27A3"/>
    <w:multiLevelType w:val="hybridMultilevel"/>
    <w:tmpl w:val="070CB274"/>
    <w:lvl w:ilvl="0" w:tplc="3490C2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7D4B"/>
    <w:multiLevelType w:val="hybridMultilevel"/>
    <w:tmpl w:val="7C5A15B4"/>
    <w:lvl w:ilvl="0" w:tplc="8878F9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57F91"/>
    <w:multiLevelType w:val="hybridMultilevel"/>
    <w:tmpl w:val="4972EAE0"/>
    <w:lvl w:ilvl="0" w:tplc="999C6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21A93"/>
    <w:multiLevelType w:val="hybridMultilevel"/>
    <w:tmpl w:val="AA503C38"/>
    <w:lvl w:ilvl="0" w:tplc="0D6E8F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81268">
    <w:abstractNumId w:val="6"/>
  </w:num>
  <w:num w:numId="2" w16cid:durableId="331957478">
    <w:abstractNumId w:val="2"/>
  </w:num>
  <w:num w:numId="3" w16cid:durableId="1358583010">
    <w:abstractNumId w:val="5"/>
  </w:num>
  <w:num w:numId="4" w16cid:durableId="1050764425">
    <w:abstractNumId w:val="1"/>
  </w:num>
  <w:num w:numId="5" w16cid:durableId="1798646380">
    <w:abstractNumId w:val="4"/>
  </w:num>
  <w:num w:numId="6" w16cid:durableId="1129737683">
    <w:abstractNumId w:val="7"/>
  </w:num>
  <w:num w:numId="7" w16cid:durableId="645664992">
    <w:abstractNumId w:val="0"/>
  </w:num>
  <w:num w:numId="8" w16cid:durableId="1665352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80"/>
    <w:rsid w:val="000D5C6E"/>
    <w:rsid w:val="001A0F03"/>
    <w:rsid w:val="001C3202"/>
    <w:rsid w:val="001F1A5B"/>
    <w:rsid w:val="001F28B0"/>
    <w:rsid w:val="001F4B4E"/>
    <w:rsid w:val="00254523"/>
    <w:rsid w:val="002967FD"/>
    <w:rsid w:val="003261A3"/>
    <w:rsid w:val="00352284"/>
    <w:rsid w:val="003C4C6C"/>
    <w:rsid w:val="003D0F02"/>
    <w:rsid w:val="0040082A"/>
    <w:rsid w:val="004D6FC3"/>
    <w:rsid w:val="004E391C"/>
    <w:rsid w:val="00540D5D"/>
    <w:rsid w:val="00571F0A"/>
    <w:rsid w:val="00593889"/>
    <w:rsid w:val="00593C06"/>
    <w:rsid w:val="00595230"/>
    <w:rsid w:val="005A1918"/>
    <w:rsid w:val="005A47D7"/>
    <w:rsid w:val="005C6E69"/>
    <w:rsid w:val="005D4056"/>
    <w:rsid w:val="00642B7B"/>
    <w:rsid w:val="00652E4B"/>
    <w:rsid w:val="006A71CB"/>
    <w:rsid w:val="006E1AF8"/>
    <w:rsid w:val="00712CEE"/>
    <w:rsid w:val="007A0624"/>
    <w:rsid w:val="00855D34"/>
    <w:rsid w:val="009116FF"/>
    <w:rsid w:val="00930C80"/>
    <w:rsid w:val="009C1D5D"/>
    <w:rsid w:val="00A06280"/>
    <w:rsid w:val="00A33CDB"/>
    <w:rsid w:val="00B12791"/>
    <w:rsid w:val="00B2587C"/>
    <w:rsid w:val="00B5420D"/>
    <w:rsid w:val="00B64844"/>
    <w:rsid w:val="00C13D8D"/>
    <w:rsid w:val="00C352C3"/>
    <w:rsid w:val="00C63507"/>
    <w:rsid w:val="00C81963"/>
    <w:rsid w:val="00CE713E"/>
    <w:rsid w:val="00CF70F6"/>
    <w:rsid w:val="00D729B0"/>
    <w:rsid w:val="00DB5764"/>
    <w:rsid w:val="00DD2EC3"/>
    <w:rsid w:val="00DD725F"/>
    <w:rsid w:val="00DF65BF"/>
    <w:rsid w:val="00E53E40"/>
    <w:rsid w:val="00E86BB9"/>
    <w:rsid w:val="00E96F37"/>
    <w:rsid w:val="00F6441B"/>
    <w:rsid w:val="00F86A80"/>
    <w:rsid w:val="00F9676C"/>
    <w:rsid w:val="00FC43F8"/>
    <w:rsid w:val="00FE5A5E"/>
    <w:rsid w:val="2FCBB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00B6"/>
  <w15:docId w15:val="{EBECD5D1-981F-304A-BA9A-E0A8EC1F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06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6A80"/>
    <w:pPr>
      <w:ind w:left="720"/>
      <w:contextualSpacing/>
    </w:pPr>
  </w:style>
  <w:style w:type="paragraph" w:customStyle="1" w:styleId="Corpodeltesto31">
    <w:name w:val="Corpo del testo 31"/>
    <w:basedOn w:val="Normale"/>
    <w:rsid w:val="0025452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u w:color="000000"/>
      <w:lang w:eastAsia="ar-SA"/>
    </w:rPr>
  </w:style>
  <w:style w:type="paragraph" w:customStyle="1" w:styleId="Default">
    <w:name w:val="Default"/>
    <w:rsid w:val="0025452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2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00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HP_Pavilion</dc:creator>
  <cp:lastModifiedBy>peqa011</cp:lastModifiedBy>
  <cp:revision>2</cp:revision>
  <dcterms:created xsi:type="dcterms:W3CDTF">2025-06-04T20:46:00Z</dcterms:created>
  <dcterms:modified xsi:type="dcterms:W3CDTF">2025-06-04T20:46:00Z</dcterms:modified>
</cp:coreProperties>
</file>